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апреля 2023 г. № 417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10 апреля 2023 г. № 417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документацию по планировке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 квартала в рп Шилово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улице Острогожская в городском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округе город Воронеж, утвержденную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постановлением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15.12.2015 № 912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постановления администрации городского округа город Воронеж от 28.01.2021 № 48 «О подготовке изменений в документацию по планировке территории квартала в рп Шилово по улице Острогожская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10.08.2022 № 115 «О назначении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квартала в рп Шилово по улице Острогожская в городском округе город Воронеж», заявления Акционерного общества «Специализированный застройщик «Домостроительный комбинат» (ИНН 3665005205)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прилагаемые изменения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Изменения в документацию по планировке территории, утвержденные настоящим постановлением, рассматриваются и применяются с учетом параметров застройки территории, установленных постановлениями администрации городского округа город Воронеж от 15.12.2015 № 912 «Об утверждении документации по планировке территории квартала в рп Шилово по улице Острогожская в городском округе город Воронеж», от 26.07.2019 № 649 «Об утверждении изменений в документацию по планировке территории квартала в рп Шилово по улице Острогожская в городском округе город Воронеж», от 28.01.2021 г. № 46 «Об утверждении изменений в документацию по планировке территории квартала в рп Шилово по улице Острогожская в городском округе город Воронеж».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